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431A5D2E" w:rsidR="00A45E49" w:rsidRPr="00A45E49" w:rsidRDefault="00BD3E8A" w:rsidP="00A45E49">
      <w:pPr>
        <w:spacing w:after="0"/>
        <w:jc w:val="center"/>
        <w:rPr>
          <w:rFonts w:ascii="Arial Narrow" w:hAnsi="Arial Narrow"/>
          <w:b/>
          <w:bCs/>
          <w:sz w:val="44"/>
          <w:szCs w:val="44"/>
        </w:rPr>
      </w:pPr>
      <w:r>
        <w:rPr>
          <w:rFonts w:ascii="Arial Narrow" w:hAnsi="Arial Narrow"/>
          <w:b/>
          <w:bCs/>
          <w:sz w:val="44"/>
          <w:szCs w:val="44"/>
        </w:rPr>
        <w:t>April 12</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22EE3B7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BD3E8A">
        <w:rPr>
          <w:rFonts w:ascii="Arial Narrow" w:hAnsi="Arial Narrow"/>
          <w:b/>
          <w:bCs/>
          <w:sz w:val="24"/>
          <w:szCs w:val="24"/>
        </w:rPr>
        <w:t>830 8149 9417</w:t>
      </w:r>
      <w:r>
        <w:rPr>
          <w:rFonts w:ascii="Arial Narrow" w:hAnsi="Arial Narrow"/>
          <w:b/>
          <w:bCs/>
          <w:sz w:val="24"/>
          <w:szCs w:val="24"/>
        </w:rPr>
        <w:t xml:space="preserve"> Passcode: </w:t>
      </w:r>
      <w:r w:rsidR="00BD3E8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3D73113" w:rsidR="009622E7" w:rsidRDefault="00BD3E8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February 27, </w:t>
      </w:r>
      <w:proofErr w:type="gramStart"/>
      <w:r>
        <w:rPr>
          <w:rFonts w:ascii="Arial Narrow" w:hAnsi="Arial Narrow"/>
          <w:sz w:val="32"/>
          <w:szCs w:val="32"/>
        </w:rPr>
        <w:t>2024</w:t>
      </w:r>
      <w:proofErr w:type="gramEnd"/>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1C2725BE"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BD3E8A">
        <w:rPr>
          <w:rFonts w:ascii="Arial Narrow" w:hAnsi="Arial Narrow"/>
          <w:sz w:val="32"/>
          <w:szCs w:val="32"/>
        </w:rPr>
        <w:t>Report</w:t>
      </w:r>
    </w:p>
    <w:p w14:paraId="2BD51BC1" w14:textId="2AE147EA" w:rsidR="009622E7" w:rsidRDefault="00BD3E8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Vintage Races – Jake Bork</w:t>
      </w:r>
    </w:p>
    <w:p w14:paraId="089DF10F" w14:textId="215EA71A" w:rsidR="00BD3E8A" w:rsidRDefault="00BD3E8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Forest Service, Thinning Operations – 2025 &amp; 2027</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0818BE30"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BD3E8A">
        <w:rPr>
          <w:rFonts w:ascii="Arial Narrow" w:hAnsi="Arial Narrow"/>
          <w:color w:val="000000" w:themeColor="text1"/>
          <w:sz w:val="16"/>
          <w:szCs w:val="16"/>
        </w:rPr>
        <w:t>March 12,</w:t>
      </w:r>
      <w:r>
        <w:rPr>
          <w:rFonts w:ascii="Arial Narrow" w:hAnsi="Arial Narrow"/>
          <w:color w:val="000000" w:themeColor="text1"/>
          <w:sz w:val="16"/>
          <w:szCs w:val="16"/>
        </w:rPr>
        <w:t xml:space="preserve"> 202</w:t>
      </w:r>
      <w:r w:rsidR="009622E7">
        <w:rPr>
          <w:rFonts w:ascii="Arial Narrow" w:hAnsi="Arial Narrow"/>
          <w:color w:val="000000" w:themeColor="text1"/>
          <w:sz w:val="16"/>
          <w:szCs w:val="16"/>
        </w:rPr>
        <w:t>3</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27023E">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E749D" w14:textId="77777777" w:rsidR="0027023E" w:rsidRDefault="0027023E" w:rsidP="00A45E49">
      <w:pPr>
        <w:spacing w:after="0" w:line="240" w:lineRule="auto"/>
      </w:pPr>
      <w:r>
        <w:separator/>
      </w:r>
    </w:p>
  </w:endnote>
  <w:endnote w:type="continuationSeparator" w:id="0">
    <w:p w14:paraId="2371223A" w14:textId="77777777" w:rsidR="0027023E" w:rsidRDefault="0027023E"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9B12" w14:textId="77777777" w:rsidR="0027023E" w:rsidRDefault="0027023E" w:rsidP="00A45E49">
      <w:pPr>
        <w:spacing w:after="0" w:line="240" w:lineRule="auto"/>
      </w:pPr>
      <w:r>
        <w:separator/>
      </w:r>
    </w:p>
  </w:footnote>
  <w:footnote w:type="continuationSeparator" w:id="0">
    <w:p w14:paraId="17156248" w14:textId="77777777" w:rsidR="0027023E" w:rsidRDefault="0027023E"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7023E"/>
    <w:rsid w:val="006D5CCB"/>
    <w:rsid w:val="009622E7"/>
    <w:rsid w:val="00A453B8"/>
    <w:rsid w:val="00A45E49"/>
    <w:rsid w:val="00BD3E8A"/>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2024-03-12T15:44:00Z</dcterms:created>
  <dcterms:modified xsi:type="dcterms:W3CDTF">2024-03-12T15:44:00Z</dcterms:modified>
</cp:coreProperties>
</file>